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20"/>
        <w:gridCol w:w="7380"/>
        <w:tblGridChange w:id="0">
          <w:tblGrid>
            <w:gridCol w:w="7620"/>
            <w:gridCol w:w="7380"/>
          </w:tblGrid>
        </w:tblGridChange>
      </w:tblGrid>
      <w:tr>
        <w:trPr>
          <w:cantSplit w:val="0"/>
          <w:trHeight w:val="6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Session Title: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Smokefree Assembly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Session Number: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Sessions: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Aim(s):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provide a background knowledge and understanding of smoking and the harms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3103"/>
        <w:gridCol w:w="9641"/>
        <w:tblGridChange w:id="0">
          <w:tblGrid>
            <w:gridCol w:w="2250"/>
            <w:gridCol w:w="3103"/>
            <w:gridCol w:w="9641"/>
          </w:tblGrid>
        </w:tblGridChange>
      </w:tblGrid>
      <w:tr>
        <w:trPr>
          <w:cantSplit w:val="0"/>
          <w:trHeight w:val="127" w:hRule="atLeast"/>
          <w:tblHeader w:val="0"/>
        </w:trPr>
        <w:tc>
          <w:tcPr>
            <w:shd w:fill="afcd53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>
            <w:shd w:fill="afcd53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</w:t>
            </w:r>
          </w:p>
        </w:tc>
        <w:tc>
          <w:tcPr>
            <w:shd w:fill="afcd53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Tutor activity</w:t>
            </w:r>
          </w:p>
        </w:tc>
      </w:tr>
      <w:tr>
        <w:trPr>
          <w:cantSplit w:val="0"/>
          <w:trHeight w:val="1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310197" cy="390525"/>
                  <wp:effectExtent b="0" l="0" r="0" t="0"/>
                  <wp:docPr id="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97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minute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percentage of Sheffield smoke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fcd53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5eb90" w:val="clear"/>
                <w:vertAlign w:val="baseline"/>
                <w:rtl w:val="0"/>
              </w:rPr>
              <w:t xml:space="preserve">(Slides 2-4)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fcd53" w:val="clear"/>
                <w:vertAlign w:val="baseline"/>
                <w:rtl w:val="0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84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Icebreaker - Talk through opening slides.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84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Only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13.3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 of people smoke in Sheffield - The percentage of smokers has reduced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from more than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40%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1974, as shown on the graph on page 3.</w:t>
            </w:r>
          </w:p>
        </w:tc>
      </w:tr>
      <w:tr>
        <w:trPr>
          <w:cantSplit w:val="0"/>
          <w:trHeight w:val="15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310197" cy="390525"/>
                  <wp:effectExtent b="0" l="0" r="0" t="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97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minutes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5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 + body effects - smoking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5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5eb90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5eb90" w:val="clear"/>
                <w:vertAlign w:val="baseline"/>
                <w:rtl w:val="0"/>
              </w:rPr>
              <w:t xml:space="preserve">(Slides 4-6)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84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 through the statement on page 4. It explains the risk of under 18 smoking.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84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the young people think about the health effects which could be caused by smoking including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short-term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long-term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This can be followed by slide 6 to see examples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84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inside a cigarette? Ask young people what they think is the worst ingredient. </w:t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310197" cy="390525"/>
                  <wp:effectExtent b="0" l="0" r="0" t="0"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97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minutes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E-cigarettes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5eb90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5eb90" w:val="clear"/>
                <w:vertAlign w:val="baseline"/>
                <w:rtl w:val="0"/>
              </w:rPr>
              <w:t xml:space="preserve">(Slides 7)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94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Direct to slides.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94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use of smoking has decreased however, there has been an increase in experimental use from e-cigarettes.</w:t>
            </w:r>
          </w:p>
        </w:tc>
      </w:tr>
      <w:tr>
        <w:trPr>
          <w:cantSplit w:val="0"/>
          <w:trHeight w:val="336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310197" cy="390525"/>
                  <wp:effectExtent b="0" l="0" r="0" t="0"/>
                  <wp:docPr id="2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97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minutes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Types of smoking products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5eb90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5eb90" w:val="clear"/>
                <w:vertAlign w:val="baseline"/>
                <w:rtl w:val="0"/>
              </w:rPr>
              <w:t xml:space="preserve">(Slides 8-10)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53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 through the slides.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53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Cigarettes - are tobacco filled - and can cause multiple health issues due to the amount of harmful chemicals used to manufacture the product.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53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Shisha - is heated tobacco and can be more harmful than cigarettes. Individuals think this is safer than cigarettes because of the water used in the process however this is not the case.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53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E-cigarettes - have increased in popularity in young people, but have been around as early as 2005.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53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Recent research has shown a few short-term effects from using e-cigarettes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such as coughing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headaches, dizziness and sore throats. 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310197" cy="390525"/>
                  <wp:effectExtent b="0" l="0" r="0" t="0"/>
                  <wp:docPr id="2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97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minutes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Smoking and Covid-19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5eb90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5eb90" w:val="clear"/>
                <w:vertAlign w:val="baseline"/>
                <w:rtl w:val="0"/>
              </w:rPr>
              <w:t xml:space="preserve">(Slides 11)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53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Studies have shown that smokers with a positive Covid-19 test were more than twice as likely as non-smokers with a positive Covid-19 test to be hospitalised.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53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Smokers with Covid-19 were 1.8 times more likely to die than those who do not smoke.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53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41% of those who quit in the 4 months up to the date of the rep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ort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said it was in direct response to coronavirus.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310197" cy="390525"/>
                  <wp:effectExtent b="0" l="0" r="0" t="0"/>
                  <wp:docPr id="2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97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minutes 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Burning money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5eb90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5eb90" w:val="clear"/>
                <w:vertAlign w:val="baseline"/>
                <w:rtl w:val="0"/>
              </w:rPr>
              <w:t xml:space="preserve">(slides 12-13)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 average - a pack of cigarettes in 2022 costs £12.50.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 slide 13 there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are three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images showing what people could buy if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they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saved the money that was spent on cigarettes.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week of saving is around £70.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month of savings is around £280.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year of saving is around £3,000.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310197" cy="390525"/>
                  <wp:effectExtent b="0" l="0" r="0" t="0"/>
                  <wp:docPr id="2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97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6e3e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minutes 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 a part of the Smokefree generation 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See support services. 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566" w:top="2267" w:left="1020" w:right="1020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omic Sans MS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5266"/>
      </w:tabs>
      <w:spacing w:after="240" w:before="0" w:line="240" w:lineRule="auto"/>
      <w:ind w:left="0" w:right="0" w:firstLine="0"/>
      <w:jc w:val="left"/>
      <w:rPr>
        <w:rFonts w:ascii="Montserrat" w:cs="Montserrat" w:eastAsia="Montserrat" w:hAnsi="Montserrat"/>
        <w:b w:val="1"/>
        <w:color w:val="6e3e91"/>
        <w:sz w:val="32"/>
        <w:szCs w:val="32"/>
      </w:rPr>
    </w:pPr>
    <w:r w:rsidDel="00000000" w:rsidR="00000000" w:rsidRPr="00000000">
      <w:rPr>
        <w:rFonts w:ascii="Montserrat" w:cs="Montserrat" w:eastAsia="Montserrat" w:hAnsi="Montserrat"/>
        <w:b w:val="1"/>
        <w:color w:val="6e3e91"/>
        <w:sz w:val="32"/>
        <w:szCs w:val="32"/>
        <w:rtl w:val="0"/>
      </w:rPr>
      <w:t xml:space="preserve">Smokefree Intervention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5266"/>
      </w:tabs>
      <w:spacing w:after="24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color w:val="6e3e91"/>
        <w:sz w:val="32"/>
        <w:szCs w:val="32"/>
        <w:rtl w:val="0"/>
      </w:rPr>
      <w:t xml:space="preserve">___________________________________________________________________________________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e36c0a"/>
        <w:sz w:val="32"/>
        <w:szCs w:val="3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-35620</wp:posOffset>
              </wp:positionH>
              <wp:positionV relativeFrom="page">
                <wp:posOffset>-157159</wp:posOffset>
              </wp:positionV>
              <wp:extent cx="10763250" cy="47829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0" y="3769200"/>
                        <a:ext cx="10692000" cy="21600"/>
                      </a:xfrm>
                      <a:prstGeom prst="rect">
                        <a:avLst/>
                      </a:prstGeom>
                      <a:solidFill>
                        <a:srgbClr val="6E3E9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-35620</wp:posOffset>
              </wp:positionH>
              <wp:positionV relativeFrom="page">
                <wp:posOffset>-157159</wp:posOffset>
              </wp:positionV>
              <wp:extent cx="10763250" cy="47829"/>
              <wp:effectExtent b="0" l="0" r="0" t="0"/>
              <wp:wrapNone/>
              <wp:docPr id="1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63250" cy="4782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84" w:hanging="358.9999999999999"/>
      </w:pPr>
      <w:rPr>
        <w:rFonts w:ascii="Noto Sans Symbols" w:cs="Noto Sans Symbols" w:eastAsia="Noto Sans Symbols" w:hAnsi="Noto Sans Symbols"/>
        <w:color w:val="afcd53"/>
        <w:vertAlign w:val="baseline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94" w:hanging="358.9999999999999"/>
      </w:pPr>
      <w:rPr>
        <w:rFonts w:ascii="Noto Sans Symbols" w:cs="Noto Sans Symbols" w:eastAsia="Noto Sans Symbols" w:hAnsi="Noto Sans Symbols"/>
        <w:color w:val="afcd53"/>
        <w:vertAlign w:val="baseline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3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5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9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1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5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53" w:hanging="360"/>
      </w:pPr>
      <w:rPr>
        <w:rFonts w:ascii="Noto Sans Symbols" w:cs="Noto Sans Symbols" w:eastAsia="Noto Sans Symbols" w:hAnsi="Noto Sans Symbols"/>
        <w:color w:val="afcd53"/>
        <w:vertAlign w:val="baseline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afcd5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84" w:hanging="358.9999999999999"/>
      </w:pPr>
      <w:rPr>
        <w:rFonts w:ascii="Noto Sans Symbols" w:cs="Noto Sans Symbols" w:eastAsia="Noto Sans Symbols" w:hAnsi="Noto Sans Symbols"/>
        <w:color w:val="afcd53"/>
        <w:vertAlign w:val="baseline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>
        <w:spacing w:after="240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normal0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GB" w:val="en-GB"/>
    </w:rPr>
  </w:style>
  <w:style w:type="paragraph" w:styleId="Heading1">
    <w:name w:val="heading 1"/>
    <w:basedOn w:val="Normal"/>
    <w:next w:val="Normal"/>
    <w:pPr>
      <w:keepNext w:val="1"/>
      <w:spacing w:after="60" w:before="240"/>
    </w:pPr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paragraph" w:styleId="Heading2">
    <w:name w:val="heading 2"/>
    <w:basedOn w:val="normal0"/>
    <w:next w:val="normal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0"/>
    <w:next w:val="normal0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0"/>
    <w:next w:val="normal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paragraph" w:styleId="Title">
    <w:name w:val="Title"/>
    <w:basedOn w:val="normal0"/>
    <w:next w:val="normal0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omic Sans MS" w:hAnsi="Comic Sans MS"/>
      <w:position w:val="-1"/>
      <w:szCs w:val="32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ing01" w:customStyle="1">
    <w:name w:val="Heading01"/>
    <w:basedOn w:val="Normal"/>
    <w:pPr>
      <w:spacing w:after="0"/>
      <w:jc w:val="center"/>
    </w:pPr>
    <w:rPr>
      <w:rFonts w:ascii="Comic Sans MS" w:hAnsi="Comic Sans MS"/>
      <w:b w:val="1"/>
      <w:i w:val="1"/>
      <w:color w:val="008000"/>
      <w:sz w:val="44"/>
      <w:szCs w:val="44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pPr>
      <w:spacing w:after="100" w:afterAutospacing="1" w:before="100" w:beforeAutospacing="1"/>
    </w:pPr>
    <w:rPr>
      <w:sz w:val="22"/>
    </w:rPr>
  </w:style>
  <w:style w:type="paragraph" w:styleId="FootnoteText">
    <w:name w:val="footnote text"/>
    <w:basedOn w:val="Normal"/>
    <w:rPr>
      <w:sz w:val="20"/>
      <w:szCs w:val="20"/>
    </w:rPr>
  </w:style>
  <w:style w:type="character" w:styleId="FootnoteTextChar" w:customStyle="1">
    <w:name w:val="Footnote Text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eaderChar" w:customStyle="1">
    <w:name w:val="Header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1Char" w:customStyle="1">
    <w:name w:val="Heading 1 Char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rFonts w:ascii="Comic Sans MS" w:cs="Comic Sans MS" w:eastAsia="Comic Sans MS" w:hAnsi="Comic Sans MS"/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ind w:left="0" w:hanging="1"/>
    </w:pPr>
    <w:rPr>
      <w:rFonts w:ascii="Comic Sans MS" w:cs="Comic Sans MS" w:eastAsia="Comic Sans MS" w:hAnsi="Comic Sans MS"/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rFonts w:ascii="Comic Sans MS" w:cs="Comic Sans MS" w:eastAsia="Comic Sans MS" w:hAnsi="Comic Sans MS"/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ind w:left="0" w:hanging="1"/>
    </w:pPr>
    <w:rPr>
      <w:rFonts w:ascii="Comic Sans MS" w:cs="Comic Sans MS" w:eastAsia="Comic Sans MS" w:hAnsi="Comic Sans MS"/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D7WL1bJZNdzzepf1wc8xbvDnyA==">CgMxLjAyCGguZ2pkZ3hzOAByITF3VzI0a3Z1SW04WlpiSHNTd0VXdHk4VGdHd1U3bklzdA==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2022-10-14T11:27:00Z</dcterms:created>
  <dc:creator>Hazel Payg</dc:creator>
</cp:coreProperties>
</file>